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E5" w:rsidRPr="000755E5" w:rsidRDefault="000755E5" w:rsidP="000755E5">
      <w:pPr>
        <w:pStyle w:val="1"/>
        <w:spacing w:before="0"/>
        <w:jc w:val="center"/>
        <w:rPr>
          <w:color w:val="auto"/>
          <w:sz w:val="32"/>
          <w:szCs w:val="32"/>
        </w:rPr>
      </w:pPr>
      <w:r w:rsidRPr="000755E5">
        <w:rPr>
          <w:color w:val="auto"/>
          <w:sz w:val="32"/>
          <w:szCs w:val="32"/>
        </w:rPr>
        <w:t xml:space="preserve">Список лиц, участвовавших в публичном обсуждении </w:t>
      </w:r>
      <w:r w:rsidRPr="000755E5">
        <w:rPr>
          <w:color w:val="auto"/>
          <w:sz w:val="32"/>
          <w:szCs w:val="32"/>
        </w:rPr>
        <w:br/>
        <w:t>на тему  «О результатах правоприменительной практики контрольно-надзорной деятельности при осуществлении федерального государственного надзора в области промышленной безопасности за 2018 год»</w:t>
      </w:r>
    </w:p>
    <w:p w:rsidR="00605157" w:rsidRDefault="00605157"/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05157">
        <w:rPr>
          <w:rFonts w:ascii="Times New Roman" w:hAnsi="Times New Roman" w:cs="Times New Roman"/>
          <w:sz w:val="28"/>
          <w:szCs w:val="28"/>
        </w:rPr>
        <w:t xml:space="preserve"> по Республике Бурятия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605157">
        <w:rPr>
          <w:rFonts w:ascii="Times New Roman" w:hAnsi="Times New Roman" w:cs="Times New Roman"/>
          <w:sz w:val="28"/>
          <w:szCs w:val="28"/>
        </w:rPr>
        <w:t xml:space="preserve"> по Республике Бурятия</w:t>
      </w:r>
      <w:r w:rsidR="000755E5">
        <w:rPr>
          <w:rFonts w:ascii="Times New Roman" w:hAnsi="Times New Roman" w:cs="Times New Roman"/>
          <w:sz w:val="28"/>
          <w:szCs w:val="28"/>
        </w:rPr>
        <w:t xml:space="preserve"> </w:t>
      </w:r>
      <w:r w:rsidR="000755E5" w:rsidRPr="000755E5">
        <w:rPr>
          <w:rFonts w:ascii="Times New Roman" w:hAnsi="Times New Roman" w:cs="Times New Roman"/>
          <w:sz w:val="28"/>
          <w:szCs w:val="28"/>
        </w:rPr>
        <w:t>(1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</w:t>
      </w:r>
      <w:r w:rsidRPr="00605157">
        <w:rPr>
          <w:rFonts w:ascii="Times New Roman" w:hAnsi="Times New Roman" w:cs="Times New Roman"/>
          <w:sz w:val="28"/>
          <w:szCs w:val="28"/>
        </w:rPr>
        <w:tab/>
        <w:t>Общество с</w:t>
      </w:r>
      <w:r w:rsidR="000755E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Pr="00605157">
        <w:rPr>
          <w:rFonts w:ascii="Times New Roman" w:hAnsi="Times New Roman" w:cs="Times New Roman"/>
          <w:sz w:val="28"/>
          <w:szCs w:val="28"/>
        </w:rPr>
        <w:t>Артель старателей Западная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(1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</w:t>
      </w:r>
      <w:r w:rsidR="000755E5">
        <w:rPr>
          <w:rFonts w:ascii="Times New Roman" w:hAnsi="Times New Roman" w:cs="Times New Roman"/>
          <w:sz w:val="28"/>
          <w:szCs w:val="28"/>
        </w:rPr>
        <w:tab/>
        <w:t>Открытое акционерное общество «</w:t>
      </w:r>
      <w:r w:rsidRPr="00605157">
        <w:rPr>
          <w:rFonts w:ascii="Times New Roman" w:hAnsi="Times New Roman" w:cs="Times New Roman"/>
          <w:sz w:val="28"/>
          <w:szCs w:val="28"/>
        </w:rPr>
        <w:t xml:space="preserve">Разрез 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Тугнуйский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(1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5</w:t>
      </w:r>
      <w:r w:rsidR="000755E5">
        <w:rPr>
          <w:rFonts w:ascii="Times New Roman" w:hAnsi="Times New Roman" w:cs="Times New Roman"/>
          <w:sz w:val="28"/>
          <w:szCs w:val="28"/>
        </w:rPr>
        <w:tab/>
        <w:t>Открытое акционерное общество 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Бурятзолото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(1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6</w:t>
      </w:r>
      <w:r w:rsidR="000755E5">
        <w:rPr>
          <w:rFonts w:ascii="Times New Roman" w:hAnsi="Times New Roman" w:cs="Times New Roman"/>
          <w:sz w:val="28"/>
          <w:szCs w:val="28"/>
        </w:rPr>
        <w:tab/>
        <w:t>Открытое акционерное общество «</w:t>
      </w:r>
      <w:r w:rsidRPr="00605157">
        <w:rPr>
          <w:rFonts w:ascii="Times New Roman" w:hAnsi="Times New Roman" w:cs="Times New Roman"/>
          <w:sz w:val="28"/>
          <w:szCs w:val="28"/>
        </w:rPr>
        <w:t>Селенгинский целлюлозно-картонный комбинат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7</w:t>
      </w:r>
      <w:r w:rsidRPr="00605157">
        <w:rPr>
          <w:rFonts w:ascii="Times New Roman" w:hAnsi="Times New Roman" w:cs="Times New Roman"/>
          <w:sz w:val="28"/>
          <w:szCs w:val="28"/>
        </w:rPr>
        <w:tab/>
        <w:t>Общество с</w:t>
      </w:r>
      <w:r w:rsidR="000755E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r w:rsidRPr="00605157">
        <w:rPr>
          <w:rFonts w:ascii="Times New Roman" w:hAnsi="Times New Roman" w:cs="Times New Roman"/>
          <w:sz w:val="28"/>
          <w:szCs w:val="28"/>
        </w:rPr>
        <w:t>Бичурский маслозавод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8</w:t>
      </w:r>
      <w:r w:rsidRPr="00605157">
        <w:rPr>
          <w:rFonts w:ascii="Times New Roman" w:hAnsi="Times New Roman" w:cs="Times New Roman"/>
          <w:sz w:val="28"/>
          <w:szCs w:val="28"/>
        </w:rPr>
        <w:tab/>
        <w:t>Открыто</w:t>
      </w:r>
      <w:r w:rsidR="000755E5">
        <w:rPr>
          <w:rFonts w:ascii="Times New Roman" w:hAnsi="Times New Roman" w:cs="Times New Roman"/>
          <w:sz w:val="28"/>
          <w:szCs w:val="28"/>
        </w:rPr>
        <w:t>е акционерное общество 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Промстроймеханизация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9</w:t>
      </w:r>
      <w:r w:rsidRPr="00605157">
        <w:rPr>
          <w:rFonts w:ascii="Times New Roman" w:hAnsi="Times New Roman" w:cs="Times New Roman"/>
          <w:sz w:val="28"/>
          <w:szCs w:val="28"/>
        </w:rPr>
        <w:tab/>
        <w:t>Общество с</w:t>
      </w:r>
      <w:r w:rsidR="000755E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Тимлюйский</w:t>
      </w:r>
      <w:proofErr w:type="spellEnd"/>
      <w:r w:rsidRPr="00605157">
        <w:rPr>
          <w:rFonts w:ascii="Times New Roman" w:hAnsi="Times New Roman" w:cs="Times New Roman"/>
          <w:sz w:val="28"/>
          <w:szCs w:val="28"/>
        </w:rPr>
        <w:t xml:space="preserve"> цементный завод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10</w:t>
      </w:r>
      <w:r w:rsidRPr="00605157">
        <w:rPr>
          <w:rFonts w:ascii="Times New Roman" w:hAnsi="Times New Roman" w:cs="Times New Roman"/>
          <w:sz w:val="28"/>
          <w:szCs w:val="28"/>
        </w:rPr>
        <w:tab/>
      </w:r>
      <w:r w:rsidR="000755E5">
        <w:rPr>
          <w:rFonts w:ascii="Times New Roman" w:hAnsi="Times New Roman" w:cs="Times New Roman"/>
          <w:sz w:val="28"/>
          <w:szCs w:val="28"/>
        </w:rPr>
        <w:t>Публичное акционерное общество 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Бурятнефтепродукт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11</w:t>
      </w:r>
      <w:r w:rsidRPr="00605157">
        <w:rPr>
          <w:rFonts w:ascii="Times New Roman" w:hAnsi="Times New Roman" w:cs="Times New Roman"/>
          <w:sz w:val="28"/>
          <w:szCs w:val="28"/>
        </w:rPr>
        <w:tab/>
        <w:t>Общество с</w:t>
      </w:r>
      <w:r w:rsidR="000755E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Лимин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12</w:t>
      </w:r>
      <w:r w:rsidRPr="00605157">
        <w:rPr>
          <w:rFonts w:ascii="Times New Roman" w:hAnsi="Times New Roman" w:cs="Times New Roman"/>
          <w:sz w:val="28"/>
          <w:szCs w:val="28"/>
        </w:rPr>
        <w:tab/>
        <w:t>Общество с ограниченной ответ</w:t>
      </w:r>
      <w:r w:rsidR="000755E5">
        <w:rPr>
          <w:rFonts w:ascii="Times New Roman" w:hAnsi="Times New Roman" w:cs="Times New Roman"/>
          <w:sz w:val="28"/>
          <w:szCs w:val="28"/>
        </w:rPr>
        <w:t>ственностью «</w:t>
      </w:r>
      <w:r w:rsidRPr="00605157">
        <w:rPr>
          <w:rFonts w:ascii="Times New Roman" w:hAnsi="Times New Roman" w:cs="Times New Roman"/>
          <w:sz w:val="28"/>
          <w:szCs w:val="28"/>
        </w:rPr>
        <w:t>Анико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13</w:t>
      </w:r>
      <w:r w:rsidRPr="00605157">
        <w:rPr>
          <w:rFonts w:ascii="Times New Roman" w:hAnsi="Times New Roman" w:cs="Times New Roman"/>
          <w:sz w:val="28"/>
          <w:szCs w:val="28"/>
        </w:rPr>
        <w:tab/>
        <w:t>Общество с</w:t>
      </w:r>
      <w:r w:rsidR="000755E5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Бурятмяспром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14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1019 военный ремонтный завод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15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Тугнуйская</w:t>
      </w:r>
      <w:proofErr w:type="spellEnd"/>
      <w:r w:rsidRPr="00605157">
        <w:rPr>
          <w:rFonts w:ascii="Times New Roman" w:hAnsi="Times New Roman" w:cs="Times New Roman"/>
          <w:sz w:val="28"/>
          <w:szCs w:val="28"/>
        </w:rPr>
        <w:t xml:space="preserve"> обогатительная фабрика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16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Восток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17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Желдорреммаш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Филиал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Гусиноозерская</w:t>
      </w:r>
      <w:proofErr w:type="spellEnd"/>
      <w:r w:rsidRPr="00605157">
        <w:rPr>
          <w:rFonts w:ascii="Times New Roman" w:hAnsi="Times New Roman" w:cs="Times New Roman"/>
          <w:sz w:val="28"/>
          <w:szCs w:val="28"/>
        </w:rPr>
        <w:t xml:space="preserve"> ГРЭС</w:t>
      </w:r>
      <w:r w:rsidR="000755E5">
        <w:rPr>
          <w:rFonts w:ascii="Times New Roman" w:hAnsi="Times New Roman" w:cs="Times New Roman"/>
          <w:sz w:val="28"/>
          <w:szCs w:val="28"/>
        </w:rPr>
        <w:t>»</w:t>
      </w:r>
      <w:r w:rsidRPr="00605157">
        <w:rPr>
          <w:rFonts w:ascii="Times New Roman" w:hAnsi="Times New Roman" w:cs="Times New Roman"/>
          <w:sz w:val="28"/>
          <w:szCs w:val="28"/>
        </w:rPr>
        <w:t xml:space="preserve"> АО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Интер</w:t>
      </w:r>
      <w:proofErr w:type="spellEnd"/>
      <w:r w:rsidRPr="00605157">
        <w:rPr>
          <w:rFonts w:ascii="Times New Roman" w:hAnsi="Times New Roman" w:cs="Times New Roman"/>
          <w:sz w:val="28"/>
          <w:szCs w:val="28"/>
        </w:rPr>
        <w:t xml:space="preserve"> РАО – 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Электрогенерация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19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Вагонная ремонтная компания - 1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20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Селенгинский завод Железобетонных изделий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21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Управление по буровзрывным работам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22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Публичное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Территориальная генерирующая компания № 14</w:t>
      </w:r>
      <w:r w:rsidR="000755E5">
        <w:rPr>
          <w:rFonts w:ascii="Times New Roman" w:hAnsi="Times New Roman" w:cs="Times New Roman"/>
          <w:sz w:val="28"/>
          <w:szCs w:val="28"/>
        </w:rPr>
        <w:t>»</w:t>
      </w:r>
      <w:r w:rsidRPr="00605157">
        <w:rPr>
          <w:rFonts w:ascii="Times New Roman" w:hAnsi="Times New Roman" w:cs="Times New Roman"/>
          <w:sz w:val="28"/>
          <w:szCs w:val="28"/>
        </w:rPr>
        <w:t xml:space="preserve">- Филиал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Генерация Бурятии</w:t>
      </w:r>
      <w:r w:rsidR="000755E5">
        <w:rPr>
          <w:rFonts w:ascii="Times New Roman" w:hAnsi="Times New Roman" w:cs="Times New Roman"/>
          <w:sz w:val="28"/>
          <w:szCs w:val="28"/>
        </w:rPr>
        <w:t>»</w:t>
      </w:r>
      <w:r w:rsidRPr="00605157">
        <w:rPr>
          <w:rFonts w:ascii="Times New Roman" w:hAnsi="Times New Roman" w:cs="Times New Roman"/>
          <w:sz w:val="28"/>
          <w:szCs w:val="28"/>
        </w:rPr>
        <w:t xml:space="preserve">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Улан-Удэнский энергетический комплекс</w:t>
      </w:r>
      <w:r w:rsidR="00075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23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Улан-Удэстальмост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24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Улан-Удэнский авиационный завод</w:t>
      </w:r>
      <w:r w:rsidR="00075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25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 xml:space="preserve">Бурятское СМУ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Дальстальконструкция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»«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26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Металлоптторг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27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БайкалСтройМеталл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28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УДАСТРОЙИНВЕСТ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29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ТЕПЛОЭНЕРГОСПЕЦМОНТАЖ ПЛЮС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30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Публичное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Межрегиональная распределительная сетевая компания Сибири</w:t>
      </w:r>
      <w:r w:rsidR="00075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(4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31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Бургражданстрой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2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32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Бурятхлебпром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33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Бурятмяспром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Pr="00605157">
        <w:rPr>
          <w:rFonts w:ascii="Times New Roman" w:hAnsi="Times New Roman" w:cs="Times New Roman"/>
          <w:sz w:val="28"/>
          <w:szCs w:val="28"/>
        </w:rPr>
        <w:tab/>
      </w:r>
      <w:r w:rsidR="000755E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605157">
        <w:rPr>
          <w:rFonts w:ascii="Times New Roman" w:hAnsi="Times New Roman" w:cs="Times New Roman"/>
          <w:sz w:val="28"/>
          <w:szCs w:val="28"/>
        </w:rPr>
        <w:t xml:space="preserve">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Доломит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35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Николаевский карьер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36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 xml:space="preserve">Старательская артель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05157">
        <w:rPr>
          <w:rFonts w:ascii="Times New Roman" w:hAnsi="Times New Roman" w:cs="Times New Roman"/>
          <w:sz w:val="28"/>
          <w:szCs w:val="28"/>
        </w:rPr>
        <w:t>Китой</w:t>
      </w:r>
      <w:proofErr w:type="spellEnd"/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37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Бурятская горнорудная компания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38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Восточно-Сибирская горная компания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39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Угольный разрез</w:t>
      </w:r>
      <w:r w:rsidR="000755E5">
        <w:rPr>
          <w:rFonts w:ascii="Times New Roman" w:hAnsi="Times New Roman" w:cs="Times New Roman"/>
          <w:sz w:val="28"/>
          <w:szCs w:val="28"/>
        </w:rPr>
        <w:t>» (3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40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ВВС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41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Горная компания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42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Закрытое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Кремний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43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 xml:space="preserve">Артель старателей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Сининда-1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44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Забайкальское горнорудное предприятие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45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Открытое 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Горняк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46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Акционерное общество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Закаменск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47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Улан-Удэнская местная религиозная организация - буддийская община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Дхарма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48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Самоцветы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49</w:t>
      </w:r>
      <w:r w:rsidRPr="00605157">
        <w:rPr>
          <w:rFonts w:ascii="Times New Roman" w:hAnsi="Times New Roman" w:cs="Times New Roman"/>
          <w:sz w:val="28"/>
          <w:szCs w:val="28"/>
        </w:rPr>
        <w:tab/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Бурятская горно-геологическая компания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50</w:t>
      </w:r>
      <w:r w:rsidRPr="00605157">
        <w:rPr>
          <w:rFonts w:ascii="Times New Roman" w:hAnsi="Times New Roman" w:cs="Times New Roman"/>
          <w:sz w:val="28"/>
          <w:szCs w:val="28"/>
        </w:rPr>
        <w:tab/>
        <w:t>А</w:t>
      </w:r>
      <w:r w:rsidR="000755E5">
        <w:rPr>
          <w:rFonts w:ascii="Times New Roman" w:hAnsi="Times New Roman" w:cs="Times New Roman"/>
          <w:sz w:val="28"/>
          <w:szCs w:val="28"/>
        </w:rPr>
        <w:t>кционерное общество «</w:t>
      </w:r>
      <w:r w:rsidRPr="00605157">
        <w:rPr>
          <w:rFonts w:ascii="Times New Roman" w:hAnsi="Times New Roman" w:cs="Times New Roman"/>
          <w:sz w:val="28"/>
          <w:szCs w:val="28"/>
        </w:rPr>
        <w:t>Дорожник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</w:t>
      </w:r>
      <w:r w:rsidR="000755E5">
        <w:rPr>
          <w:rFonts w:ascii="Times New Roman" w:hAnsi="Times New Roman" w:cs="Times New Roman"/>
          <w:sz w:val="28"/>
          <w:szCs w:val="28"/>
        </w:rPr>
        <w:t>1</w:t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51</w:t>
      </w:r>
      <w:r w:rsidRPr="00605157">
        <w:rPr>
          <w:rFonts w:ascii="Times New Roman" w:hAnsi="Times New Roman" w:cs="Times New Roman"/>
          <w:sz w:val="28"/>
          <w:szCs w:val="28"/>
        </w:rPr>
        <w:tab/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ГОЛЮБЭ</w:t>
      </w:r>
      <w:r w:rsidR="000755E5">
        <w:rPr>
          <w:rFonts w:ascii="Times New Roman" w:hAnsi="Times New Roman" w:cs="Times New Roman"/>
          <w:sz w:val="28"/>
          <w:szCs w:val="28"/>
        </w:rPr>
        <w:t>»</w:t>
      </w:r>
      <w:r w:rsidR="000755E5" w:rsidRPr="000755E5">
        <w:t xml:space="preserve"> </w:t>
      </w:r>
      <w:r w:rsidR="000755E5">
        <w:t xml:space="preserve"> </w:t>
      </w:r>
      <w:r w:rsidR="000755E5" w:rsidRPr="000755E5">
        <w:rPr>
          <w:rFonts w:ascii="Times New Roman" w:hAnsi="Times New Roman" w:cs="Times New Roman"/>
          <w:sz w:val="28"/>
          <w:szCs w:val="28"/>
        </w:rPr>
        <w:t>(1 чел.);</w:t>
      </w:r>
    </w:p>
    <w:p w:rsidR="00605157" w:rsidRPr="00605157" w:rsidRDefault="00605157" w:rsidP="00E86771">
      <w:pPr>
        <w:jc w:val="both"/>
        <w:rPr>
          <w:rFonts w:ascii="Times New Roman" w:hAnsi="Times New Roman" w:cs="Times New Roman"/>
          <w:sz w:val="28"/>
          <w:szCs w:val="28"/>
        </w:rPr>
      </w:pPr>
      <w:r w:rsidRPr="00605157">
        <w:rPr>
          <w:rFonts w:ascii="Times New Roman" w:hAnsi="Times New Roman" w:cs="Times New Roman"/>
          <w:sz w:val="28"/>
          <w:szCs w:val="28"/>
        </w:rPr>
        <w:t>52</w:t>
      </w:r>
      <w:r w:rsidRPr="00605157">
        <w:rPr>
          <w:rFonts w:ascii="Times New Roman" w:hAnsi="Times New Roman" w:cs="Times New Roman"/>
          <w:sz w:val="28"/>
          <w:szCs w:val="28"/>
        </w:rPr>
        <w:tab/>
      </w:r>
      <w:r w:rsidR="000755E5" w:rsidRPr="000755E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0755E5">
        <w:rPr>
          <w:rFonts w:ascii="Times New Roman" w:hAnsi="Times New Roman" w:cs="Times New Roman"/>
          <w:sz w:val="28"/>
          <w:szCs w:val="28"/>
        </w:rPr>
        <w:t>«</w:t>
      </w:r>
      <w:r w:rsidRPr="00605157">
        <w:rPr>
          <w:rFonts w:ascii="Times New Roman" w:hAnsi="Times New Roman" w:cs="Times New Roman"/>
          <w:sz w:val="28"/>
          <w:szCs w:val="28"/>
        </w:rPr>
        <w:t>Озерное</w:t>
      </w:r>
      <w:r w:rsidR="000755E5">
        <w:rPr>
          <w:rFonts w:ascii="Times New Roman" w:hAnsi="Times New Roman" w:cs="Times New Roman"/>
          <w:sz w:val="28"/>
          <w:szCs w:val="28"/>
        </w:rPr>
        <w:t xml:space="preserve">» </w:t>
      </w:r>
      <w:r w:rsidR="000755E5" w:rsidRPr="000755E5">
        <w:rPr>
          <w:rFonts w:ascii="Times New Roman" w:hAnsi="Times New Roman" w:cs="Times New Roman"/>
          <w:sz w:val="28"/>
          <w:szCs w:val="28"/>
        </w:rPr>
        <w:t>(1 чел.);</w:t>
      </w:r>
    </w:p>
    <w:sectPr w:rsidR="00605157" w:rsidRPr="00605157" w:rsidSect="00E8677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95"/>
    <w:rsid w:val="000755E5"/>
    <w:rsid w:val="000E0379"/>
    <w:rsid w:val="005B7AD7"/>
    <w:rsid w:val="00605157"/>
    <w:rsid w:val="00707E3C"/>
    <w:rsid w:val="00875995"/>
    <w:rsid w:val="009334CE"/>
    <w:rsid w:val="00D8699A"/>
    <w:rsid w:val="00E71026"/>
    <w:rsid w:val="00E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55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75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755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Гунтыпова</dc:creator>
  <cp:lastModifiedBy>Гунтыпова</cp:lastModifiedBy>
  <cp:revision>7</cp:revision>
  <dcterms:created xsi:type="dcterms:W3CDTF">2019-04-02T06:13:00Z</dcterms:created>
  <dcterms:modified xsi:type="dcterms:W3CDTF">2019-04-03T07:29:00Z</dcterms:modified>
</cp:coreProperties>
</file>